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05"/>
        <w:gridCol w:w="1141"/>
        <w:gridCol w:w="1010"/>
        <w:gridCol w:w="907"/>
        <w:gridCol w:w="754"/>
        <w:gridCol w:w="1133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Disagree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Disagree</w:t>
            </w:r>
          </w:p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Neutral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Agree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Strongly Agree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Money is essential for happiness.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Having money guarantees happiness.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Money makes no difference to one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happiness.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More money equals more happiness.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Beyond having enough to live modestly on, money doesn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make much of a difference.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frequently worry about money.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frequently daydream about having a lot of money.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suddenly had to live on very little money, I could adjust easily.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suddenly won a lot of money, I would share it with my relatives.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suddenly won a lot of money, I would go on a spending spree.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suddenly won a lot of money, I would give a large percentage to charity.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found a substantial amount of cash in a bag, I would try hard to find its rightful owner.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I could carry only a briefcase full of $100 bills out of a burning building or my pet dog, I would take the dog.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plan to make a lot of money in my career.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plan to make only enough money to live in reasonable comfort.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great to have money.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Money is a necessary evil.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Money is the root of all evil.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center"/>
      </w:pPr>
      <w:r>
        <w:rPr>
          <w:rtl w:val="0"/>
        </w:rPr>
        <w:br w:type="textWrapping"/>
      </w:r>
      <w:r>
        <w:rPr>
          <w:rFonts w:ascii="Trebuchet MS"/>
          <w:rtl w:val="0"/>
          <w:lang w:val="en-US"/>
        </w:rPr>
        <w:t xml:space="preserve">Begin to create a personal financial philosophy by completing this exercise. Start by completing this Attitudes Toward Money questionnaire.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Financial Philosophy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List 0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0"/>
    <w:lvl w:ilvl="0">
      <w:start w:val="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List 0"/>
    <w:lvl w:ilvl="0">
      <w:start w:val="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styleLink w:val="List 0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0"/>
    <w:lvl w:ilvl="0">
      <w:start w:val="1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0"/>
    <w:lvl w:ilvl="0">
      <w:start w:val="1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styleLink w:val="List 0"/>
    <w:lvl w:ilvl="0">
      <w:start w:val="1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0"/>
    <w:lvl w:ilvl="0">
      <w:start w:val="1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0"/>
    <w:lvl w:ilvl="0">
      <w:start w:val="1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6">
    <w:multiLevelType w:val="multilevel"/>
    <w:styleLink w:val="List 0"/>
    <w:lvl w:ilvl="0">
      <w:start w:val="1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0"/>
    <w:lvl w:ilvl="0">
      <w:start w:val="1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>
    <w:multiLevelType w:val="multilevel"/>
    <w:styleLink w:val="List 0"/>
    <w:lvl w:ilvl="0">
      <w:start w:val="1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>
    <w:multiLevelType w:val="multilevel"/>
    <w:styleLink w:val="List 0"/>
    <w:lvl w:ilvl="0">
      <w:start w:val="1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